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4543" w14:textId="77777777" w:rsidR="00F863C9" w:rsidRPr="006F0C73" w:rsidRDefault="00144561" w:rsidP="009B730D">
      <w:pPr>
        <w:pStyle w:val="Tytu"/>
        <w:spacing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6F0C73">
        <w:rPr>
          <w:rFonts w:ascii="Arial" w:hAnsi="Arial" w:cs="Arial"/>
          <w:b w:val="0"/>
          <w:bCs w:val="0"/>
          <w:sz w:val="28"/>
          <w:szCs w:val="28"/>
        </w:rPr>
        <w:t>KLAUZULA INFORMACYJNA DLA STRON I UCZESTNIKÓW POSTĘPOWAŃ SĄDOWYCH W SPRAWACH CYWILNYCH</w:t>
      </w:r>
    </w:p>
    <w:p w14:paraId="742806DC" w14:textId="77777777" w:rsidR="00F863C9" w:rsidRPr="009B730D" w:rsidRDefault="00F863C9" w:rsidP="009B730D">
      <w:pPr>
        <w:rPr>
          <w:rFonts w:ascii="Arial" w:hAnsi="Arial" w:cs="Arial"/>
        </w:rPr>
      </w:pPr>
    </w:p>
    <w:p w14:paraId="3E9C18DD" w14:textId="77777777" w:rsidR="00F863C9" w:rsidRPr="009B730D" w:rsidRDefault="00F863C9" w:rsidP="009B730D">
      <w:pPr>
        <w:jc w:val="center"/>
        <w:rPr>
          <w:rFonts w:ascii="Arial" w:hAnsi="Arial" w:cs="Arial"/>
          <w:i/>
        </w:rPr>
      </w:pPr>
      <w:r w:rsidRPr="009B730D">
        <w:rPr>
          <w:rFonts w:ascii="Arial" w:hAnsi="Arial" w:cs="Arial"/>
          <w:i/>
        </w:rPr>
        <w:t>Realizując obowiązek wynikający z art. 175 dc § 2 ustawy z dnia 27 lipca 2001 r., Prawo o ustroju sądów powszechnych (Dz. U. z 2019 r. poz. 52, ze zm.),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informujemy, że:</w:t>
      </w:r>
    </w:p>
    <w:p w14:paraId="0572A257" w14:textId="77777777" w:rsidR="00161F7D" w:rsidRPr="009B730D" w:rsidRDefault="00161F7D" w:rsidP="009B730D">
      <w:pPr>
        <w:rPr>
          <w:rFonts w:ascii="Arial" w:hAnsi="Arial" w:cs="Arial"/>
          <w:i/>
        </w:rPr>
      </w:pPr>
    </w:p>
    <w:p w14:paraId="19CAA518" w14:textId="77777777" w:rsidR="00F863C9" w:rsidRPr="009B730D" w:rsidRDefault="00F863C9" w:rsidP="009B730D">
      <w:pPr>
        <w:numPr>
          <w:ilvl w:val="0"/>
          <w:numId w:val="1"/>
        </w:numPr>
        <w:rPr>
          <w:rFonts w:ascii="Arial" w:hAnsi="Arial" w:cs="Arial"/>
          <w:b/>
        </w:rPr>
      </w:pPr>
      <w:r w:rsidRPr="009B730D">
        <w:rPr>
          <w:rFonts w:ascii="Arial" w:hAnsi="Arial" w:cs="Arial"/>
          <w:b/>
        </w:rPr>
        <w:t>Tożsamość i dane kontaktowe Administratora</w:t>
      </w:r>
    </w:p>
    <w:p w14:paraId="0E2C5A1F" w14:textId="0E73E289" w:rsidR="00F863C9" w:rsidRPr="009B730D" w:rsidRDefault="00F863C9" w:rsidP="006F0C73">
      <w:pPr>
        <w:jc w:val="both"/>
        <w:rPr>
          <w:rFonts w:ascii="Arial" w:hAnsi="Arial" w:cs="Arial"/>
        </w:rPr>
      </w:pPr>
      <w:r w:rsidRPr="009B730D">
        <w:rPr>
          <w:rFonts w:ascii="Arial" w:hAnsi="Arial" w:cs="Arial"/>
        </w:rPr>
        <w:t xml:space="preserve">Administratorem danych osobowych przetwarzanych w cywilnym postępowaniu sądowym jest Sąd Okręgowy </w:t>
      </w:r>
      <w:r w:rsidR="006F0C73">
        <w:rPr>
          <w:rFonts w:ascii="Arial" w:hAnsi="Arial" w:cs="Arial"/>
        </w:rPr>
        <w:t xml:space="preserve">Warszawa-Praga </w:t>
      </w:r>
      <w:r w:rsidRPr="009B730D">
        <w:rPr>
          <w:rFonts w:ascii="Arial" w:hAnsi="Arial" w:cs="Arial"/>
        </w:rPr>
        <w:t>w W</w:t>
      </w:r>
      <w:r w:rsidR="006F0C73">
        <w:rPr>
          <w:rFonts w:ascii="Arial" w:hAnsi="Arial" w:cs="Arial"/>
        </w:rPr>
        <w:t>arszawie</w:t>
      </w:r>
      <w:r w:rsidRPr="009B730D">
        <w:rPr>
          <w:rFonts w:ascii="Arial" w:hAnsi="Arial" w:cs="Arial"/>
        </w:rPr>
        <w:t xml:space="preserve">, ul. </w:t>
      </w:r>
      <w:r w:rsidR="006F0C73">
        <w:rPr>
          <w:rFonts w:ascii="Arial" w:hAnsi="Arial" w:cs="Arial"/>
        </w:rPr>
        <w:t>Poligonowa</w:t>
      </w:r>
      <w:r w:rsidRPr="009B730D">
        <w:rPr>
          <w:rFonts w:ascii="Arial" w:hAnsi="Arial" w:cs="Arial"/>
        </w:rPr>
        <w:t xml:space="preserve"> </w:t>
      </w:r>
      <w:r w:rsidR="006F0C73">
        <w:rPr>
          <w:rFonts w:ascii="Arial" w:hAnsi="Arial" w:cs="Arial"/>
        </w:rPr>
        <w:t>3</w:t>
      </w:r>
      <w:r w:rsidRPr="009B730D">
        <w:rPr>
          <w:rFonts w:ascii="Arial" w:hAnsi="Arial" w:cs="Arial"/>
        </w:rPr>
        <w:t>, 0</w:t>
      </w:r>
      <w:r w:rsidR="006F0C73">
        <w:rPr>
          <w:rFonts w:ascii="Arial" w:hAnsi="Arial" w:cs="Arial"/>
        </w:rPr>
        <w:t>4</w:t>
      </w:r>
      <w:r w:rsidRPr="009B730D">
        <w:rPr>
          <w:rFonts w:ascii="Arial" w:hAnsi="Arial" w:cs="Arial"/>
        </w:rPr>
        <w:t>-0</w:t>
      </w:r>
      <w:r w:rsidR="006F0C73">
        <w:rPr>
          <w:rFonts w:ascii="Arial" w:hAnsi="Arial" w:cs="Arial"/>
        </w:rPr>
        <w:t>51</w:t>
      </w:r>
      <w:r w:rsidRPr="009B730D">
        <w:rPr>
          <w:rFonts w:ascii="Arial" w:hAnsi="Arial" w:cs="Arial"/>
        </w:rPr>
        <w:t xml:space="preserve"> W</w:t>
      </w:r>
      <w:r w:rsidR="006F0C73">
        <w:rPr>
          <w:rFonts w:ascii="Arial" w:hAnsi="Arial" w:cs="Arial"/>
        </w:rPr>
        <w:t>arszawa</w:t>
      </w:r>
      <w:r w:rsidRPr="009B730D">
        <w:rPr>
          <w:rFonts w:ascii="Arial" w:hAnsi="Arial" w:cs="Arial"/>
        </w:rPr>
        <w:t>. Administratorami danych osobowych przetwarzanych w systemach teleinformatycznych obsługujących postępowania sądowe, w systemach teleinformatycznych, w których są prowadzone rejestry sądowe, oraz w systemach teleinformatycznych, w których są prowadzone urządzenia ewidencyjne (sądowe systemy teleinformatyczne) jest Sąd Okręgowy</w:t>
      </w:r>
      <w:r w:rsidR="006F0C73">
        <w:rPr>
          <w:rFonts w:ascii="Arial" w:hAnsi="Arial" w:cs="Arial"/>
        </w:rPr>
        <w:t xml:space="preserve"> Warszawa-Praga w</w:t>
      </w:r>
      <w:r w:rsidRPr="009B730D">
        <w:rPr>
          <w:rFonts w:ascii="Arial" w:hAnsi="Arial" w:cs="Arial"/>
        </w:rPr>
        <w:t xml:space="preserve"> W</w:t>
      </w:r>
      <w:r w:rsidR="006F0C73">
        <w:rPr>
          <w:rFonts w:ascii="Arial" w:hAnsi="Arial" w:cs="Arial"/>
        </w:rPr>
        <w:t>arszawie</w:t>
      </w:r>
      <w:r w:rsidRPr="009B730D">
        <w:rPr>
          <w:rFonts w:ascii="Arial" w:hAnsi="Arial" w:cs="Arial"/>
        </w:rPr>
        <w:t xml:space="preserve"> w ramach sprawowania wymiaru sprawiedliwości albo realizacji zadań z zakresu ochrony prawnej, Prezes Sądu Okręgowego </w:t>
      </w:r>
      <w:r w:rsidR="006F0C73">
        <w:rPr>
          <w:rFonts w:ascii="Arial" w:hAnsi="Arial" w:cs="Arial"/>
        </w:rPr>
        <w:t xml:space="preserve">Warszawa-Praga </w:t>
      </w:r>
      <w:r w:rsidRPr="009B730D">
        <w:rPr>
          <w:rFonts w:ascii="Arial" w:hAnsi="Arial" w:cs="Arial"/>
        </w:rPr>
        <w:t>w W</w:t>
      </w:r>
      <w:r w:rsidR="006F0C73">
        <w:rPr>
          <w:rFonts w:ascii="Arial" w:hAnsi="Arial" w:cs="Arial"/>
        </w:rPr>
        <w:t>arszawie</w:t>
      </w:r>
      <w:r w:rsidRPr="009B730D">
        <w:rPr>
          <w:rFonts w:ascii="Arial" w:hAnsi="Arial" w:cs="Arial"/>
        </w:rPr>
        <w:t xml:space="preserve"> oraz Minister Sprawiedliwości w ramach realizowanych zadań.</w:t>
      </w:r>
    </w:p>
    <w:p w14:paraId="568A06EA" w14:textId="77777777" w:rsidR="00F863C9" w:rsidRPr="009B730D" w:rsidRDefault="00F863C9" w:rsidP="009B730D">
      <w:pPr>
        <w:numPr>
          <w:ilvl w:val="0"/>
          <w:numId w:val="1"/>
        </w:numPr>
        <w:rPr>
          <w:rFonts w:ascii="Arial" w:hAnsi="Arial" w:cs="Arial"/>
          <w:b/>
        </w:rPr>
      </w:pPr>
      <w:r w:rsidRPr="009B730D">
        <w:rPr>
          <w:rFonts w:ascii="Arial" w:hAnsi="Arial" w:cs="Arial"/>
          <w:b/>
        </w:rPr>
        <w:t>Dane kontaktowe inspektora ochrony danych</w:t>
      </w:r>
    </w:p>
    <w:p w14:paraId="08382CEE" w14:textId="7A60A003" w:rsidR="00F863C9" w:rsidRPr="009B730D" w:rsidRDefault="00F863C9" w:rsidP="006F0C73">
      <w:pPr>
        <w:jc w:val="both"/>
        <w:rPr>
          <w:rFonts w:ascii="Arial" w:hAnsi="Arial" w:cs="Arial"/>
        </w:rPr>
      </w:pPr>
      <w:r w:rsidRPr="009B730D">
        <w:rPr>
          <w:rFonts w:ascii="Arial" w:hAnsi="Arial" w:cs="Arial"/>
        </w:rPr>
        <w:t xml:space="preserve">Kontakt z Inspektorem Ochrony Danych w Sądzie Okręgowym </w:t>
      </w:r>
      <w:r w:rsidR="006F0C73">
        <w:rPr>
          <w:rFonts w:ascii="Arial" w:hAnsi="Arial" w:cs="Arial"/>
        </w:rPr>
        <w:t xml:space="preserve">Warszawa-Praga </w:t>
      </w:r>
      <w:r w:rsidRPr="009B730D">
        <w:rPr>
          <w:rFonts w:ascii="Arial" w:hAnsi="Arial" w:cs="Arial"/>
        </w:rPr>
        <w:t>w W</w:t>
      </w:r>
      <w:r w:rsidR="006F0C73">
        <w:rPr>
          <w:rFonts w:ascii="Arial" w:hAnsi="Arial" w:cs="Arial"/>
        </w:rPr>
        <w:t>arszawie</w:t>
      </w:r>
      <w:r w:rsidRPr="009B730D">
        <w:rPr>
          <w:rFonts w:ascii="Arial" w:hAnsi="Arial" w:cs="Arial"/>
        </w:rPr>
        <w:t xml:space="preserve"> możliwy jest pod adresem do korespondencji: Sąd Okręgowy </w:t>
      </w:r>
      <w:r w:rsidR="006F0C73">
        <w:rPr>
          <w:rFonts w:ascii="Arial" w:hAnsi="Arial" w:cs="Arial"/>
        </w:rPr>
        <w:t xml:space="preserve">Warszawa-Praga </w:t>
      </w:r>
      <w:r w:rsidRPr="009B730D">
        <w:rPr>
          <w:rFonts w:ascii="Arial" w:hAnsi="Arial" w:cs="Arial"/>
        </w:rPr>
        <w:t>w W</w:t>
      </w:r>
      <w:r w:rsidR="006F0C73">
        <w:rPr>
          <w:rFonts w:ascii="Arial" w:hAnsi="Arial" w:cs="Arial"/>
        </w:rPr>
        <w:t>arszawie</w:t>
      </w:r>
      <w:r w:rsidRPr="009B730D">
        <w:rPr>
          <w:rFonts w:ascii="Arial" w:hAnsi="Arial" w:cs="Arial"/>
        </w:rPr>
        <w:t xml:space="preserve">, ul. </w:t>
      </w:r>
      <w:r w:rsidR="006F0C73">
        <w:rPr>
          <w:rFonts w:ascii="Arial" w:hAnsi="Arial" w:cs="Arial"/>
        </w:rPr>
        <w:t>Poligonowa</w:t>
      </w:r>
      <w:r w:rsidR="00A050DB" w:rsidRPr="009B730D">
        <w:rPr>
          <w:rFonts w:ascii="Arial" w:hAnsi="Arial" w:cs="Arial"/>
        </w:rPr>
        <w:t xml:space="preserve"> </w:t>
      </w:r>
      <w:r w:rsidR="006F0C73">
        <w:rPr>
          <w:rFonts w:ascii="Arial" w:hAnsi="Arial" w:cs="Arial"/>
        </w:rPr>
        <w:t>3</w:t>
      </w:r>
      <w:r w:rsidR="00A050DB" w:rsidRPr="009B730D">
        <w:rPr>
          <w:rFonts w:ascii="Arial" w:hAnsi="Arial" w:cs="Arial"/>
        </w:rPr>
        <w:t>, 0</w:t>
      </w:r>
      <w:r w:rsidR="006F0C73">
        <w:rPr>
          <w:rFonts w:ascii="Arial" w:hAnsi="Arial" w:cs="Arial"/>
        </w:rPr>
        <w:t>4</w:t>
      </w:r>
      <w:r w:rsidR="00A050DB" w:rsidRPr="009B730D">
        <w:rPr>
          <w:rFonts w:ascii="Arial" w:hAnsi="Arial" w:cs="Arial"/>
        </w:rPr>
        <w:t>-0</w:t>
      </w:r>
      <w:r w:rsidR="006F0C73">
        <w:rPr>
          <w:rFonts w:ascii="Arial" w:hAnsi="Arial" w:cs="Arial"/>
        </w:rPr>
        <w:t>51</w:t>
      </w:r>
      <w:r w:rsidRPr="009B730D">
        <w:rPr>
          <w:rFonts w:ascii="Arial" w:hAnsi="Arial" w:cs="Arial"/>
        </w:rPr>
        <w:t xml:space="preserve"> W</w:t>
      </w:r>
      <w:r w:rsidR="006F0C73">
        <w:rPr>
          <w:rFonts w:ascii="Arial" w:hAnsi="Arial" w:cs="Arial"/>
        </w:rPr>
        <w:t>arszawa</w:t>
      </w:r>
      <w:r w:rsidRPr="009B730D">
        <w:rPr>
          <w:rFonts w:ascii="Arial" w:hAnsi="Arial" w:cs="Arial"/>
        </w:rPr>
        <w:t xml:space="preserve"> lu</w:t>
      </w:r>
      <w:r w:rsidR="00A050DB" w:rsidRPr="009B730D">
        <w:rPr>
          <w:rFonts w:ascii="Arial" w:hAnsi="Arial" w:cs="Arial"/>
        </w:rPr>
        <w:t>b adresem e-mail: iod@w</w:t>
      </w:r>
      <w:r w:rsidR="006F0C73">
        <w:rPr>
          <w:rFonts w:ascii="Arial" w:hAnsi="Arial" w:cs="Arial"/>
        </w:rPr>
        <w:t>arszawapraga</w:t>
      </w:r>
      <w:r w:rsidR="00A050DB" w:rsidRPr="009B730D">
        <w:rPr>
          <w:rFonts w:ascii="Arial" w:hAnsi="Arial" w:cs="Arial"/>
        </w:rPr>
        <w:t>.so</w:t>
      </w:r>
      <w:r w:rsidRPr="009B730D">
        <w:rPr>
          <w:rFonts w:ascii="Arial" w:hAnsi="Arial" w:cs="Arial"/>
        </w:rPr>
        <w:t xml:space="preserve">.gov.pl. </w:t>
      </w:r>
    </w:p>
    <w:p w14:paraId="6E206BD8" w14:textId="77777777" w:rsidR="00A050DB" w:rsidRPr="009B730D" w:rsidRDefault="00F863C9" w:rsidP="009B730D">
      <w:pPr>
        <w:numPr>
          <w:ilvl w:val="0"/>
          <w:numId w:val="1"/>
        </w:numPr>
        <w:rPr>
          <w:rFonts w:ascii="Arial" w:hAnsi="Arial" w:cs="Arial"/>
          <w:b/>
        </w:rPr>
      </w:pPr>
      <w:r w:rsidRPr="009B730D">
        <w:rPr>
          <w:rFonts w:ascii="Arial" w:hAnsi="Arial" w:cs="Arial"/>
          <w:b/>
        </w:rPr>
        <w:t>Cel i podstawa prawna przetwarzania danych</w:t>
      </w:r>
    </w:p>
    <w:p w14:paraId="6CD61EF3" w14:textId="77777777" w:rsidR="00F863C9" w:rsidRPr="009B730D" w:rsidRDefault="00A050DB" w:rsidP="006F0C73">
      <w:pPr>
        <w:jc w:val="both"/>
        <w:rPr>
          <w:rFonts w:ascii="Arial" w:hAnsi="Arial" w:cs="Arial"/>
        </w:rPr>
      </w:pPr>
      <w:r w:rsidRPr="009B730D">
        <w:rPr>
          <w:rFonts w:ascii="Arial" w:hAnsi="Arial" w:cs="Arial"/>
        </w:rPr>
        <w:t xml:space="preserve">Państwa dane osobowe przetwarzane będą w celu sprawowania wymiaru sprawiedliwości oraz wykonywania </w:t>
      </w:r>
      <w:r w:rsidR="00F863C9" w:rsidRPr="009B730D">
        <w:rPr>
          <w:rFonts w:ascii="Arial" w:hAnsi="Arial" w:cs="Arial"/>
        </w:rPr>
        <w:t>zadań z z</w:t>
      </w:r>
      <w:r w:rsidR="00721D63" w:rsidRPr="009B730D">
        <w:rPr>
          <w:rFonts w:ascii="Arial" w:hAnsi="Arial" w:cs="Arial"/>
        </w:rPr>
        <w:t>akresu ochrony prawnej na</w:t>
      </w:r>
      <w:r w:rsidRPr="009B730D">
        <w:rPr>
          <w:rFonts w:ascii="Arial" w:hAnsi="Arial" w:cs="Arial"/>
        </w:rPr>
        <w:t xml:space="preserve"> </w:t>
      </w:r>
      <w:r w:rsidR="00721D63" w:rsidRPr="009B730D">
        <w:rPr>
          <w:rFonts w:ascii="Arial" w:hAnsi="Arial" w:cs="Arial"/>
        </w:rPr>
        <w:t>podstawie art. 6 ust. 1 lit. c, art. 9 ust. 2 lit. f</w:t>
      </w:r>
      <w:r w:rsidR="00F863C9" w:rsidRPr="009B730D">
        <w:rPr>
          <w:rFonts w:ascii="Arial" w:hAnsi="Arial" w:cs="Arial"/>
        </w:rPr>
        <w:t xml:space="preserve"> i art. 10 RODO</w:t>
      </w:r>
      <w:r w:rsidR="00721D63" w:rsidRPr="009B730D">
        <w:rPr>
          <w:rFonts w:ascii="Arial" w:hAnsi="Arial" w:cs="Arial"/>
        </w:rPr>
        <w:t>.</w:t>
      </w:r>
    </w:p>
    <w:p w14:paraId="6D6E3641" w14:textId="77777777" w:rsidR="00F863C9" w:rsidRPr="009B730D" w:rsidRDefault="00F863C9" w:rsidP="009B730D">
      <w:pPr>
        <w:numPr>
          <w:ilvl w:val="0"/>
          <w:numId w:val="1"/>
        </w:numPr>
        <w:rPr>
          <w:rFonts w:ascii="Arial" w:hAnsi="Arial" w:cs="Arial"/>
          <w:b/>
        </w:rPr>
      </w:pPr>
      <w:r w:rsidRPr="009B730D">
        <w:rPr>
          <w:rFonts w:ascii="Arial" w:hAnsi="Arial" w:cs="Arial"/>
          <w:b/>
        </w:rPr>
        <w:t>Okres przechowywania danych</w:t>
      </w:r>
    </w:p>
    <w:p w14:paraId="38243DB2" w14:textId="77777777" w:rsidR="00F863C9" w:rsidRPr="009B730D" w:rsidRDefault="00F863C9" w:rsidP="006F0C73">
      <w:pPr>
        <w:jc w:val="both"/>
        <w:rPr>
          <w:rFonts w:ascii="Arial" w:hAnsi="Arial" w:cs="Arial"/>
        </w:rPr>
      </w:pPr>
      <w:r w:rsidRPr="009B730D">
        <w:rPr>
          <w:rFonts w:ascii="Arial" w:hAnsi="Arial" w:cs="Arial"/>
        </w:rPr>
        <w:t>Po zakończeniu postępowania sądowego</w:t>
      </w:r>
      <w:r w:rsidR="00B5632B" w:rsidRPr="009B730D">
        <w:rPr>
          <w:rFonts w:ascii="Arial" w:hAnsi="Arial" w:cs="Arial"/>
        </w:rPr>
        <w:t xml:space="preserve"> Państwa</w:t>
      </w:r>
      <w:r w:rsidRPr="009B730D">
        <w:rPr>
          <w:rFonts w:ascii="Arial" w:hAnsi="Arial" w:cs="Arial"/>
        </w:rPr>
        <w:t xml:space="preserve"> dane osobowe przechowywane są i archiwizowane zgodnie z rozporządzeniem Ministra Sprawiedliwości z</w:t>
      </w:r>
      <w:r w:rsidR="00B5632B" w:rsidRPr="009B730D">
        <w:rPr>
          <w:rFonts w:ascii="Arial" w:hAnsi="Arial" w:cs="Arial"/>
        </w:rPr>
        <w:t xml:space="preserve"> dnia 5 marca 2004 r. w sprawie </w:t>
      </w:r>
      <w:r w:rsidRPr="009B730D">
        <w:rPr>
          <w:rFonts w:ascii="Arial" w:hAnsi="Arial" w:cs="Arial"/>
        </w:rPr>
        <w:t xml:space="preserve">przechowywania akt spraw sądowych oraz ich przekazywania do archiwów państwowych lub do zniszczenia (Dz.U. z 2014 r. poz. 991 ze zm.) </w:t>
      </w:r>
    </w:p>
    <w:p w14:paraId="615FA6A9" w14:textId="77777777" w:rsidR="00F863C9" w:rsidRPr="009B730D" w:rsidRDefault="00F863C9" w:rsidP="009B730D">
      <w:pPr>
        <w:numPr>
          <w:ilvl w:val="0"/>
          <w:numId w:val="1"/>
        </w:numPr>
        <w:rPr>
          <w:rFonts w:ascii="Arial" w:hAnsi="Arial" w:cs="Arial"/>
          <w:b/>
        </w:rPr>
      </w:pPr>
      <w:r w:rsidRPr="009B730D">
        <w:rPr>
          <w:rFonts w:ascii="Arial" w:hAnsi="Arial" w:cs="Arial"/>
          <w:b/>
        </w:rPr>
        <w:t xml:space="preserve">Odbiorcy danych osobowych lub kategorie odbiorców </w:t>
      </w:r>
    </w:p>
    <w:p w14:paraId="2D8988CC" w14:textId="77777777" w:rsidR="00F863C9" w:rsidRPr="009B730D" w:rsidRDefault="00F863C9" w:rsidP="006F0C73">
      <w:pPr>
        <w:jc w:val="both"/>
        <w:rPr>
          <w:rFonts w:ascii="Arial" w:hAnsi="Arial" w:cs="Arial"/>
        </w:rPr>
      </w:pPr>
      <w:r w:rsidRPr="009B730D">
        <w:rPr>
          <w:rFonts w:ascii="Arial" w:hAnsi="Arial" w:cs="Arial"/>
        </w:rPr>
        <w:t xml:space="preserve">Dostęp do danych osobowych mogą uzyskać jedynie organy lub podmioty upoważnione na podstawie odrębnych przepisów, a także podmioty, które na podstawie zawartych przez administratora umów, świadczą usługi związane z przetwarzaniem danych osobowych, </w:t>
      </w:r>
      <w:r w:rsidR="00B60BCF" w:rsidRPr="009B730D">
        <w:rPr>
          <w:rFonts w:ascii="Arial" w:hAnsi="Arial" w:cs="Arial"/>
        </w:rPr>
        <w:br/>
      </w:r>
      <w:r w:rsidRPr="009B730D">
        <w:rPr>
          <w:rFonts w:ascii="Arial" w:hAnsi="Arial" w:cs="Arial"/>
        </w:rPr>
        <w:t xml:space="preserve">w szczególności usługi sprawowania opieki autorskiej oraz usługi wsparcia i serwisu dla oprogramowania, w którym przetwarzane są dane osobowe. </w:t>
      </w:r>
    </w:p>
    <w:p w14:paraId="1051C710" w14:textId="77777777" w:rsidR="00161F7D" w:rsidRPr="009B730D" w:rsidRDefault="00161F7D" w:rsidP="009B730D">
      <w:pPr>
        <w:rPr>
          <w:rFonts w:ascii="Arial" w:hAnsi="Arial" w:cs="Arial"/>
          <w:b/>
        </w:rPr>
      </w:pPr>
    </w:p>
    <w:p w14:paraId="2C4E7932" w14:textId="77777777" w:rsidR="00161F7D" w:rsidRPr="009B730D" w:rsidRDefault="00F863C9" w:rsidP="009B730D">
      <w:pPr>
        <w:numPr>
          <w:ilvl w:val="0"/>
          <w:numId w:val="1"/>
        </w:numPr>
        <w:rPr>
          <w:rFonts w:ascii="Arial" w:hAnsi="Arial" w:cs="Arial"/>
          <w:b/>
        </w:rPr>
      </w:pPr>
      <w:r w:rsidRPr="009B730D">
        <w:rPr>
          <w:rFonts w:ascii="Arial" w:hAnsi="Arial" w:cs="Arial"/>
          <w:b/>
        </w:rPr>
        <w:lastRenderedPageBreak/>
        <w:t xml:space="preserve">Prawa osób, których dane są przetwarzane: </w:t>
      </w:r>
    </w:p>
    <w:p w14:paraId="598C3879" w14:textId="77777777" w:rsidR="00B5632B" w:rsidRPr="009B730D" w:rsidRDefault="00B5632B" w:rsidP="006F0C73">
      <w:pPr>
        <w:jc w:val="both"/>
        <w:rPr>
          <w:rFonts w:ascii="Arial" w:hAnsi="Arial" w:cs="Arial"/>
          <w:b/>
        </w:rPr>
      </w:pPr>
      <w:r w:rsidRPr="009B730D">
        <w:rPr>
          <w:rFonts w:ascii="Arial" w:hAnsi="Arial" w:cs="Arial"/>
        </w:rPr>
        <w:t xml:space="preserve">Przysługuje Państwu prawo dostępu do treści swoich danych i ich sprostowania w zakresie przewidzianym odrębnymi przepisami. </w:t>
      </w:r>
    </w:p>
    <w:p w14:paraId="735F5478" w14:textId="2775CA00" w:rsidR="00B5632B" w:rsidRPr="009B730D" w:rsidRDefault="00B5632B" w:rsidP="006F0C73">
      <w:pPr>
        <w:jc w:val="both"/>
        <w:rPr>
          <w:rFonts w:ascii="Arial" w:hAnsi="Arial" w:cs="Arial"/>
        </w:rPr>
      </w:pPr>
      <w:r w:rsidRPr="009B730D">
        <w:rPr>
          <w:rFonts w:ascii="Arial" w:hAnsi="Arial" w:cs="Arial"/>
        </w:rPr>
        <w:t xml:space="preserve">Przysługuje Państwu również prawo wniesienia skargi </w:t>
      </w:r>
      <w:r w:rsidRPr="009B730D">
        <w:rPr>
          <w:rFonts w:ascii="Arial" w:eastAsia="Arial Unicode MS" w:hAnsi="Arial" w:cs="Arial"/>
          <w:bCs/>
          <w:color w:val="000000"/>
        </w:rPr>
        <w:t xml:space="preserve">do organu nadzorczego, tj. Prezesa Sądu Apelacyjnego w </w:t>
      </w:r>
      <w:r w:rsidR="006F0C73">
        <w:rPr>
          <w:rFonts w:ascii="Arial" w:eastAsia="Arial Unicode MS" w:hAnsi="Arial" w:cs="Arial"/>
          <w:bCs/>
          <w:color w:val="000000"/>
        </w:rPr>
        <w:t>Warszawie</w:t>
      </w:r>
      <w:r w:rsidRPr="009B730D">
        <w:rPr>
          <w:rFonts w:ascii="Arial" w:eastAsia="Arial Unicode MS" w:hAnsi="Arial" w:cs="Arial"/>
          <w:bCs/>
          <w:color w:val="000000"/>
        </w:rPr>
        <w:t xml:space="preserve">, </w:t>
      </w:r>
      <w:r w:rsidR="006F0C73" w:rsidRPr="006F0C73">
        <w:rPr>
          <w:rFonts w:ascii="Arial" w:eastAsia="Arial Unicode MS" w:hAnsi="Arial" w:cs="Arial"/>
          <w:bCs/>
          <w:color w:val="000000"/>
        </w:rPr>
        <w:t>p</w:t>
      </w:r>
      <w:r w:rsidRPr="006F0C73">
        <w:rPr>
          <w:rStyle w:val="Pogrubienie"/>
          <w:rFonts w:ascii="Arial" w:hAnsi="Arial" w:cs="Arial"/>
          <w:b w:val="0"/>
          <w:color w:val="000000"/>
        </w:rPr>
        <w:t xml:space="preserve">l. </w:t>
      </w:r>
      <w:r w:rsidR="006F0C73">
        <w:rPr>
          <w:rStyle w:val="Pogrubienie"/>
          <w:rFonts w:ascii="Arial" w:hAnsi="Arial" w:cs="Arial"/>
          <w:b w:val="0"/>
          <w:color w:val="000000"/>
        </w:rPr>
        <w:t>Krasińskich</w:t>
      </w:r>
      <w:r w:rsidRPr="006F0C7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EC41A8">
        <w:rPr>
          <w:rStyle w:val="Pogrubienie"/>
          <w:rFonts w:ascii="Arial" w:hAnsi="Arial" w:cs="Arial"/>
          <w:b w:val="0"/>
          <w:color w:val="000000"/>
        </w:rPr>
        <w:t>2/4/6</w:t>
      </w:r>
      <w:r w:rsidRPr="006F0C73">
        <w:rPr>
          <w:rStyle w:val="Pogrubienie"/>
          <w:rFonts w:ascii="Arial" w:hAnsi="Arial" w:cs="Arial"/>
          <w:b w:val="0"/>
          <w:color w:val="000000"/>
        </w:rPr>
        <w:t xml:space="preserve">, </w:t>
      </w:r>
      <w:r w:rsidR="00EC41A8">
        <w:rPr>
          <w:rStyle w:val="Pogrubienie"/>
          <w:rFonts w:ascii="Arial" w:hAnsi="Arial" w:cs="Arial"/>
          <w:b w:val="0"/>
          <w:color w:val="000000"/>
        </w:rPr>
        <w:t>00</w:t>
      </w:r>
      <w:r w:rsidRPr="006F0C73">
        <w:rPr>
          <w:rStyle w:val="Pogrubienie"/>
          <w:rFonts w:ascii="Arial" w:hAnsi="Arial" w:cs="Arial"/>
          <w:b w:val="0"/>
          <w:color w:val="000000"/>
        </w:rPr>
        <w:t>-</w:t>
      </w:r>
      <w:r w:rsidR="00EC41A8">
        <w:rPr>
          <w:rStyle w:val="Pogrubienie"/>
          <w:rFonts w:ascii="Arial" w:hAnsi="Arial" w:cs="Arial"/>
          <w:b w:val="0"/>
          <w:color w:val="000000"/>
        </w:rPr>
        <w:t>207</w:t>
      </w:r>
      <w:r w:rsidRPr="006F0C73">
        <w:rPr>
          <w:rStyle w:val="Pogrubienie"/>
          <w:rFonts w:ascii="Arial" w:hAnsi="Arial" w:cs="Arial"/>
          <w:b w:val="0"/>
          <w:color w:val="000000"/>
        </w:rPr>
        <w:t xml:space="preserve"> W</w:t>
      </w:r>
      <w:r w:rsidR="00EC41A8">
        <w:rPr>
          <w:rStyle w:val="Pogrubienie"/>
          <w:rFonts w:ascii="Arial" w:hAnsi="Arial" w:cs="Arial"/>
          <w:b w:val="0"/>
          <w:color w:val="000000"/>
        </w:rPr>
        <w:t>arszawa</w:t>
      </w:r>
      <w:r w:rsidRPr="009B730D">
        <w:rPr>
          <w:rFonts w:ascii="Arial" w:eastAsia="Arial Unicode MS" w:hAnsi="Arial" w:cs="Arial"/>
          <w:bCs/>
          <w:color w:val="000000"/>
        </w:rPr>
        <w:t>, gdy uznają Państwo, że przetwarzanie Państwa danych osobowych p</w:t>
      </w:r>
      <w:r w:rsidR="00161F7D" w:rsidRPr="009B730D">
        <w:rPr>
          <w:rFonts w:ascii="Arial" w:eastAsia="Arial Unicode MS" w:hAnsi="Arial" w:cs="Arial"/>
          <w:bCs/>
          <w:color w:val="000000"/>
        </w:rPr>
        <w:t xml:space="preserve">rzez Sąd Okręgowy </w:t>
      </w:r>
      <w:r w:rsidR="00EC41A8">
        <w:rPr>
          <w:rFonts w:ascii="Arial" w:eastAsia="Arial Unicode MS" w:hAnsi="Arial" w:cs="Arial"/>
          <w:bCs/>
          <w:color w:val="000000"/>
        </w:rPr>
        <w:t xml:space="preserve">Warszawa-Praga w Warszawie </w:t>
      </w:r>
      <w:r w:rsidRPr="009B730D">
        <w:rPr>
          <w:rFonts w:ascii="Arial" w:eastAsia="Arial Unicode MS" w:hAnsi="Arial" w:cs="Arial"/>
          <w:bCs/>
          <w:color w:val="000000"/>
        </w:rPr>
        <w:t>w ramach sprawowania wymiaru sprawiedliwości narusza przepisy dotyczące ochrony danych osobowych.</w:t>
      </w:r>
    </w:p>
    <w:p w14:paraId="2B38699E" w14:textId="77777777" w:rsidR="00F863C9" w:rsidRPr="009B730D" w:rsidRDefault="00F863C9" w:rsidP="009B730D">
      <w:pPr>
        <w:numPr>
          <w:ilvl w:val="0"/>
          <w:numId w:val="1"/>
        </w:numPr>
        <w:rPr>
          <w:rFonts w:ascii="Arial" w:hAnsi="Arial" w:cs="Arial"/>
          <w:b/>
        </w:rPr>
      </w:pPr>
      <w:r w:rsidRPr="009B730D">
        <w:rPr>
          <w:rFonts w:ascii="Arial" w:hAnsi="Arial" w:cs="Arial"/>
          <w:b/>
        </w:rPr>
        <w:t>Zamiar przekazania danych osobowych do państwa trzeciego lub organizacji międzynarodowej</w:t>
      </w:r>
    </w:p>
    <w:p w14:paraId="2E38AD23" w14:textId="77777777" w:rsidR="00F863C9" w:rsidRPr="009B730D" w:rsidRDefault="00B5632B" w:rsidP="00EC41A8">
      <w:pPr>
        <w:jc w:val="both"/>
        <w:rPr>
          <w:rFonts w:ascii="Arial" w:hAnsi="Arial" w:cs="Arial"/>
        </w:rPr>
      </w:pPr>
      <w:r w:rsidRPr="009B730D">
        <w:rPr>
          <w:rFonts w:ascii="Arial" w:hAnsi="Arial" w:cs="Arial"/>
        </w:rPr>
        <w:t>Państwa dane osobowe</w:t>
      </w:r>
      <w:r w:rsidR="00F863C9" w:rsidRPr="009B730D">
        <w:rPr>
          <w:rFonts w:ascii="Arial" w:hAnsi="Arial" w:cs="Arial"/>
        </w:rPr>
        <w:t xml:space="preserve"> nie będą przekazywane do państwa trzeciego lub organizacji międzynarodowej z wyłączeniem sytuacji wynikających z przepisów prawa. </w:t>
      </w:r>
    </w:p>
    <w:p w14:paraId="4F56F048" w14:textId="77777777" w:rsidR="00F863C9" w:rsidRPr="009B730D" w:rsidRDefault="00F863C9" w:rsidP="009B730D">
      <w:pPr>
        <w:numPr>
          <w:ilvl w:val="0"/>
          <w:numId w:val="1"/>
        </w:numPr>
        <w:rPr>
          <w:rFonts w:ascii="Arial" w:hAnsi="Arial" w:cs="Arial"/>
          <w:b/>
        </w:rPr>
      </w:pPr>
      <w:r w:rsidRPr="009B730D">
        <w:rPr>
          <w:rFonts w:ascii="Arial" w:hAnsi="Arial" w:cs="Arial"/>
          <w:b/>
        </w:rPr>
        <w:t>Informacja o wymogu podania danych</w:t>
      </w:r>
    </w:p>
    <w:p w14:paraId="554CC875" w14:textId="6CD327D5" w:rsidR="00F863C9" w:rsidRPr="009B730D" w:rsidRDefault="00F863C9" w:rsidP="00EC41A8">
      <w:pPr>
        <w:jc w:val="both"/>
        <w:rPr>
          <w:rFonts w:ascii="Arial" w:hAnsi="Arial" w:cs="Arial"/>
        </w:rPr>
      </w:pPr>
      <w:r w:rsidRPr="009B730D">
        <w:rPr>
          <w:rFonts w:ascii="Arial" w:hAnsi="Arial" w:cs="Arial"/>
        </w:rPr>
        <w:t xml:space="preserve">W związku z tym, że przetwarzanie danych osobowych ma na celu wypełnienie obowiązku prawnego ciążącego na administratorze oraz realizowane jest w ramach sprawowania władzy publicznej powierzonej administratorowi podanie danych jest wymogiem ustawowym. </w:t>
      </w:r>
    </w:p>
    <w:p w14:paraId="7DB30339" w14:textId="77777777" w:rsidR="00F863C9" w:rsidRPr="009B730D" w:rsidRDefault="00F863C9" w:rsidP="009B730D">
      <w:pPr>
        <w:numPr>
          <w:ilvl w:val="0"/>
          <w:numId w:val="1"/>
        </w:numPr>
        <w:rPr>
          <w:rFonts w:ascii="Arial" w:hAnsi="Arial" w:cs="Arial"/>
          <w:b/>
        </w:rPr>
      </w:pPr>
      <w:r w:rsidRPr="009B730D">
        <w:rPr>
          <w:rFonts w:ascii="Arial" w:hAnsi="Arial" w:cs="Arial"/>
          <w:b/>
        </w:rPr>
        <w:t>Informacja o zautomatyzowanym podejmowaniu decyzji, w tym o profilowaniu</w:t>
      </w:r>
    </w:p>
    <w:p w14:paraId="578F8FED" w14:textId="77777777" w:rsidR="00D06578" w:rsidRPr="009B730D" w:rsidRDefault="00B5632B" w:rsidP="00EC41A8">
      <w:pPr>
        <w:jc w:val="both"/>
        <w:rPr>
          <w:rFonts w:ascii="Arial" w:hAnsi="Arial" w:cs="Arial"/>
        </w:rPr>
      </w:pPr>
      <w:r w:rsidRPr="009B730D">
        <w:rPr>
          <w:rFonts w:ascii="Arial" w:hAnsi="Arial" w:cs="Arial"/>
        </w:rPr>
        <w:t>Dane udostępnione przez Państwa nie będą podlegały zautomatyzowanemu podejmowaniu decyzji oraz profilowaniu.</w:t>
      </w:r>
    </w:p>
    <w:sectPr w:rsidR="00D06578" w:rsidRPr="009B730D" w:rsidSect="006804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B4F67"/>
    <w:multiLevelType w:val="hybridMultilevel"/>
    <w:tmpl w:val="B27CAB4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340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C9"/>
    <w:rsid w:val="00142A60"/>
    <w:rsid w:val="00144561"/>
    <w:rsid w:val="00161F7D"/>
    <w:rsid w:val="002B71FB"/>
    <w:rsid w:val="005372EA"/>
    <w:rsid w:val="00680450"/>
    <w:rsid w:val="006F0C73"/>
    <w:rsid w:val="00721D63"/>
    <w:rsid w:val="009B730D"/>
    <w:rsid w:val="00A050DB"/>
    <w:rsid w:val="00A73C6D"/>
    <w:rsid w:val="00B5632B"/>
    <w:rsid w:val="00B60BCF"/>
    <w:rsid w:val="00C34A8B"/>
    <w:rsid w:val="00D06578"/>
    <w:rsid w:val="00EC41A8"/>
    <w:rsid w:val="00F34DF1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4BEE"/>
  <w15:chartTrackingRefBased/>
  <w15:docId w15:val="{FB1D7A9D-9D34-428C-9E26-CE9D45EB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3C9"/>
    <w:rPr>
      <w:color w:val="0563C1"/>
      <w:u w:val="single"/>
    </w:rPr>
  </w:style>
  <w:style w:type="character" w:styleId="Pogrubienie">
    <w:name w:val="Strong"/>
    <w:uiPriority w:val="22"/>
    <w:qFormat/>
    <w:rsid w:val="00B5632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9B7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B730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stron i uczestników postępowań sądowych w sprawach cywilnych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stron i uczestników postępowań sądowych w sprawach cywilnych</dc:title>
  <dc:subject/>
  <dc:creator>Kamila Czarnecka-Mazur</dc:creator>
  <cp:keywords/>
  <dc:description/>
  <cp:lastModifiedBy>Adamowicz Joanna</cp:lastModifiedBy>
  <cp:revision>2</cp:revision>
  <cp:lastPrinted>2022-07-29T12:38:00Z</cp:lastPrinted>
  <dcterms:created xsi:type="dcterms:W3CDTF">2022-08-22T13:10:00Z</dcterms:created>
  <dcterms:modified xsi:type="dcterms:W3CDTF">2022-08-22T13:10:00Z</dcterms:modified>
</cp:coreProperties>
</file>